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3F6179" w:rsidP="006571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48800" cy="6381750"/>
            <wp:effectExtent l="19050" t="0" r="0" b="0"/>
            <wp:docPr id="2" name="Рисунок 2" descr="D:\Мои документы\Долевик ул. А. Иванова, 28\1 лист ПД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левик ул. А. Иванова, 28\1 лист ПД 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38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1C" w:rsidRDefault="0065711C" w:rsidP="006571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11C" w:rsidRDefault="0065711C" w:rsidP="006571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11C" w:rsidRDefault="0065711C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1C" w:rsidRDefault="0065711C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</w:tcPr>
          <w:p w:rsidR="00377FF3" w:rsidRPr="003F6179" w:rsidRDefault="003F6179" w:rsidP="003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79">
              <w:rPr>
                <w:rFonts w:ascii="Times New Roman" w:hAnsi="Times New Roman" w:cs="Times New Roman"/>
                <w:sz w:val="24"/>
                <w:szCs w:val="24"/>
              </w:rPr>
              <w:t>застройщика</w:t>
            </w: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в информационно- 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3B30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1A3A" w:rsidRPr="00EF1A3A">
                <w:rPr>
                  <w:rStyle w:val="a4"/>
                  <w:sz w:val="24"/>
                  <w:szCs w:val="24"/>
                </w:rPr>
                <w:t>http://www.vur-mco.ru</w:t>
              </w:r>
            </w:hyperlink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667EA5" w:rsidRDefault="00D47F30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4072101197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</w:t>
            </w:r>
            <w:r w:rsidR="00667EA5"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отчества физического лица - учредителя (участника), а также процента голосов, которым обладает каждый такой учредитель (участник) в</w:t>
            </w:r>
            <w:r w:rsidR="00667EA5"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органе управления этого юридического лица</w:t>
            </w: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51,64 %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6,56 %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82908" w:rsidRDefault="0075778A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(или)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Вурнарского городского поселения Вурнарского района Чувашской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78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782908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782908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782908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саморегулируемых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саморегулируемых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>о-строительного проектирования,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строительства,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реконструкции, капитального ремонта объектов капитального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строительства и о выданных застройщику свидетельствах о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допуске к работам, которые оказывают влияние на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безопасность объектов капитального строительства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«Саморегулируемая организация «Строители Чувашии»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саморегулируемой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C74764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C74764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Default="0075778A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финансовом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результате текущего года, о размерах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кредиторской и дебиторской задолженности на последнюю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75778A" w:rsidRPr="007C4D0A" w:rsidRDefault="00A95286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452A7">
              <w:rPr>
                <w:rFonts w:ascii="Times New Roman" w:hAnsi="Times New Roman" w:cs="Times New Roman"/>
                <w:sz w:val="24"/>
                <w:szCs w:val="24"/>
              </w:rPr>
              <w:t xml:space="preserve">.03.2017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75778A" w:rsidRPr="00C74764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0452A7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95000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D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75778A" w:rsidRPr="00C74764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0452A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2361000</w:t>
            </w:r>
            <w:r w:rsidR="00A952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320E3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2411000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D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Default="0075778A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75778A" w:rsidRPr="00510F87" w:rsidRDefault="0075778A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Федерации»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8C4E56" w:rsidRDefault="0075778A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установленным частью 2 статьи 3 Федерального закона от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декабря 2004 г. N 214-ФЗ "Об участии в 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внесении изменений в некоторые законодательные 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 Федерации"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75778A" w:rsidRPr="007C4D0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о контрактной системе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участка, находящегося в государственной или 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юридическом лице - застройщике (в том числе о лице, 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вступившее в законную силу решение суда о признании обязанности заявителя по уплате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сумм 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Судимость за преступления в сфере экономики (за исключением лиц,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 строительства, реконструкции и административное наказание в 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сквалификации в отношении лица, осуществляющего 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заключен договор об оказании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по ведению бухгалтерского учета застройщика: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9348C7" w:rsidRDefault="0075778A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установленным частью 3 статьи 15.3 Федерального закона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декабря 2004 г. N 214-ФЗ "Об участии в долевом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строительстве многоквартирных домов и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 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  <w:t>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  <w:t>ведение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>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 xml:space="preserve">инвестиционный налоговый кредит в соответствии с законодательством Российской Федерации о налогах и сборах, которые реструктурированы </w:t>
            </w:r>
            <w:r>
              <w:rPr>
                <w:rFonts w:ascii="TimesNewRomanPSMT" w:hAnsi="TimesNewRomanPSMT"/>
                <w:color w:val="000000"/>
              </w:rPr>
              <w:lastRenderedPageBreak/>
              <w:t>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>обязанности заявителя по уплате этих сумм 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Заявление об обжаловании указанных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>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0A7F2A">
        <w:tc>
          <w:tcPr>
            <w:tcW w:w="14992" w:type="dxa"/>
            <w:gridSpan w:val="4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75778A" w:rsidTr="009E411F">
        <w:tc>
          <w:tcPr>
            <w:tcW w:w="3172" w:type="dxa"/>
          </w:tcPr>
          <w:p w:rsidR="0075778A" w:rsidRPr="0026553E" w:rsidRDefault="0075778A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7"/>
        <w:gridCol w:w="1056"/>
        <w:gridCol w:w="6851"/>
        <w:gridCol w:w="3878"/>
      </w:tblGrid>
      <w:tr w:rsidR="00D37ED3" w:rsidTr="00F83A98">
        <w:tc>
          <w:tcPr>
            <w:tcW w:w="14992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83A98">
        <w:tc>
          <w:tcPr>
            <w:tcW w:w="14992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основных характеристиках</w:t>
            </w:r>
          </w:p>
        </w:tc>
      </w:tr>
      <w:tr w:rsidR="00C00B5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78" w:type="dxa"/>
          </w:tcPr>
          <w:p w:rsidR="00C00B51" w:rsidRPr="003F7787" w:rsidRDefault="003F778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78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9.2. О видах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78" w:type="dxa"/>
          </w:tcPr>
          <w:p w:rsidR="00C00B51" w:rsidRPr="003F7787" w:rsidRDefault="00E3134C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Пятиэтажный 50-ти квартирный жилой дом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Иванова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5067A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7A6">
              <w:rPr>
                <w:rFonts w:ascii="Times New Roman" w:hAnsi="Times New Roman" w:cs="Times New Roman"/>
                <w:sz w:val="24"/>
                <w:szCs w:val="24"/>
              </w:rPr>
              <w:t>, в том числе техподполье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78" w:type="dxa"/>
          </w:tcPr>
          <w:p w:rsidR="00C00B51" w:rsidRPr="003F7787" w:rsidRDefault="003C39D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3045,25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78" w:type="dxa"/>
          </w:tcPr>
          <w:p w:rsidR="00C00B51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Бескаркасные со стенами из мелкоштучных каменных материалов (кирпич)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78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878" w:type="dxa"/>
          </w:tcPr>
          <w:p w:rsidR="003F7787" w:rsidRPr="003F7787" w:rsidRDefault="007865F9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В++ 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851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78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в соответствии с СП 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14.13330.2014</w:t>
            </w:r>
          </w:p>
        </w:tc>
      </w:tr>
      <w:tr w:rsidR="00927A4F" w:rsidTr="00F83A98">
        <w:tc>
          <w:tcPr>
            <w:tcW w:w="14992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10.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 застройщиком осуществляется реализация проекта строительства (в случае заключения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такого договора), в том числе договора, предусмотренного законодательством Российской Федерации о градостроительной деятельности, о лицах,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установлено федеральным законом</w:t>
            </w:r>
          </w:p>
        </w:tc>
      </w:tr>
      <w:tr w:rsidR="000A7F2A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осуществляется реализация проекта</w:t>
            </w:r>
            <w:r w:rsid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редусмотренного законодательством Российской</w:t>
            </w:r>
            <w:r w:rsid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851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78" w:type="dxa"/>
          </w:tcPr>
          <w:p w:rsidR="000A7F2A" w:rsidRPr="00927A4F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851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78" w:type="dxa"/>
          </w:tcPr>
          <w:p w:rsidR="000A7F2A" w:rsidRPr="00927A4F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C67">
              <w:rPr>
                <w:rFonts w:ascii="Times New Roman" w:hAnsi="Times New Roman" w:cs="Times New Roman"/>
                <w:sz w:val="24"/>
                <w:szCs w:val="24"/>
              </w:rPr>
              <w:t>Центр комплексных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2130144720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«Суварстройпроект»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851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78" w:type="dxa"/>
          </w:tcPr>
          <w:p w:rsidR="007764E2" w:rsidRPr="00695263" w:rsidRDefault="00695263" w:rsidP="006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Положительное заключение экспертизы проектной документации и</w:t>
            </w:r>
            <w:r w:rsidRP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851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17.05.2016 г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21-2-1-2-0024-16</w:t>
            </w:r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78" w:type="dxa"/>
          </w:tcPr>
          <w:p w:rsidR="007764E2" w:rsidRPr="00301A47" w:rsidRDefault="00695263" w:rsidP="0059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«ПартнерСтройЭкспертиза» 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2130141165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результатах государственной 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экологической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индивидуализирующем объект, группу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капитального строительства коммерческом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78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14992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301A47" w:rsidTr="00F83A98">
        <w:tc>
          <w:tcPr>
            <w:tcW w:w="3207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sz w:val="24"/>
                <w:szCs w:val="24"/>
              </w:rPr>
              <w:t xml:space="preserve">№ 21-09-11-2016 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23.05.2016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78" w:type="dxa"/>
          </w:tcPr>
          <w:p w:rsidR="00301A47" w:rsidRPr="00217BC2" w:rsidRDefault="00217BC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851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Вурнарского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Вурнарского района Чувашской Республики</w:t>
            </w:r>
          </w:p>
        </w:tc>
      </w:tr>
      <w:tr w:rsidR="008A42CD" w:rsidTr="00F83A98">
        <w:tc>
          <w:tcPr>
            <w:tcW w:w="14992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A">
              <w:rPr>
                <w:rFonts w:ascii="Times New Roman" w:hAnsi="Times New Roman" w:cs="Times New Roman"/>
                <w:sz w:val="24"/>
                <w:szCs w:val="24"/>
              </w:rPr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</w:t>
            </w:r>
            <w:r w:rsidR="0013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земельного участка</w:t>
            </w:r>
          </w:p>
        </w:tc>
      </w:tr>
      <w:tr w:rsidR="00133B5E" w:rsidTr="00F83A98">
        <w:tc>
          <w:tcPr>
            <w:tcW w:w="3207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(или) иных объектов недвижимости, в том числе о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</w:t>
            </w:r>
            <w:r w:rsid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2-з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133B5E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133B5E" w:rsidRPr="00270CB4" w:rsidRDefault="00270CB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133B5E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(или) иных объектов недвижимости, в том числе о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1/з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903DE3" w:rsidRPr="00270CB4" w:rsidRDefault="00270CB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320E3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134C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903DE3" w:rsidRPr="00927A4F" w:rsidRDefault="00E3134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«Межхозяйственная строительная организация «Вурнарская»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12.3.1.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903DE3" w:rsidRPr="00576428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280105:4161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903DE3" w:rsidRPr="00576428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sz w:val="24"/>
                <w:szCs w:val="24"/>
              </w:rPr>
              <w:t>2259+/-17 кв. м.</w:t>
            </w:r>
          </w:p>
        </w:tc>
      </w:tr>
      <w:tr w:rsidR="00576428" w:rsidTr="00F83A98">
        <w:tc>
          <w:tcPr>
            <w:tcW w:w="14992" w:type="dxa"/>
            <w:gridSpan w:val="4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13. О планируемых элементах благоустройства территории </w:t>
            </w:r>
          </w:p>
        </w:tc>
      </w:tr>
      <w:tr w:rsidR="00576428" w:rsidTr="00F83A98">
        <w:tc>
          <w:tcPr>
            <w:tcW w:w="3207" w:type="dxa"/>
            <w:vMerge w:val="restart"/>
          </w:tcPr>
          <w:p w:rsidR="00576428" w:rsidRPr="00927A4F" w:rsidRDefault="00576428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78" w:type="dxa"/>
          </w:tcPr>
          <w:p w:rsidR="00576428" w:rsidRPr="002971B8" w:rsidRDefault="002666DF" w:rsidP="0026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Проектом предусмотрены  асфальтированные подъездные дороги, внутриплощадочные проезды,  пожарные подъезды к жилому дому, пешеходные дорожки вокруг дома, а также у детских площадок  </w:t>
            </w:r>
            <w:r w:rsidR="002971B8" w:rsidRPr="00297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количество машино - мест)</w:t>
            </w:r>
          </w:p>
        </w:tc>
        <w:tc>
          <w:tcPr>
            <w:tcW w:w="3878" w:type="dxa"/>
          </w:tcPr>
          <w:p w:rsidR="00576428" w:rsidRPr="00927A4F" w:rsidRDefault="002666D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машино-мест с северной стороны строящегося дома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78" w:type="dxa"/>
          </w:tcPr>
          <w:p w:rsidR="00576428" w:rsidRDefault="00DD64B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северной стороны строящегося дома</w:t>
            </w:r>
          </w:p>
          <w:p w:rsidR="00DD64B5" w:rsidRPr="00DD64B5" w:rsidRDefault="00DD64B5" w:rsidP="00DD64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«Городской»,</w:t>
            </w:r>
            <w:r w:rsidRPr="00DD64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скамья «Парковая», скамья детская «Весельчак»,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4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качели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 песочница «Сказка»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игровой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сушки белья, </w:t>
            </w:r>
            <w:r w:rsidRPr="00DD64B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коврочистка</w:t>
            </w:r>
            <w:r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64E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851" w:type="dxa"/>
          </w:tcPr>
          <w:p w:rsidR="00576428" w:rsidRPr="00085AD7" w:rsidRDefault="0033425B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78" w:type="dxa"/>
          </w:tcPr>
          <w:p w:rsidR="00576428" w:rsidRPr="00927A4F" w:rsidRDefault="005E64E8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мусорных контейнеров предусмотрена  с твердым покрытием и оборудована ящиками для мусора с северной стороны строящегося дома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78" w:type="dxa"/>
          </w:tcPr>
          <w:p w:rsidR="00576428" w:rsidRPr="00927A4F" w:rsidRDefault="005E64E8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деревьев: кустарника, посевом многолетних трав и устройством цветников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безбарьерной среды для </w:t>
            </w:r>
            <w:r w:rsidR="0077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маломобильных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78" w:type="dxa"/>
          </w:tcPr>
          <w:p w:rsidR="00576428" w:rsidRPr="000F0327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дом оборудован пандусом. Доступ для маломобильных лиц предусмотрен только в квартиры первого этажа жилого дома складным пандусом.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тий, пространств в транспортных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78" w:type="dxa"/>
          </w:tcPr>
          <w:p w:rsidR="00576428" w:rsidRDefault="00DC0CAE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</w:t>
            </w:r>
          </w:p>
          <w:p w:rsidR="00DC0CAE" w:rsidRPr="00DC0CAE" w:rsidRDefault="00DC0CAE" w:rsidP="007C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78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93" w:rsidTr="00F83A98">
        <w:tc>
          <w:tcPr>
            <w:tcW w:w="14992" w:type="dxa"/>
            <w:gridSpan w:val="4"/>
          </w:tcPr>
          <w:p w:rsidR="00005C93" w:rsidRPr="00962B2A" w:rsidRDefault="00005C93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005C93" w:rsidTr="00F83A98">
        <w:tc>
          <w:tcPr>
            <w:tcW w:w="3207" w:type="dxa"/>
            <w:vMerge w:val="restart"/>
          </w:tcPr>
          <w:p w:rsidR="00005C93" w:rsidRPr="00962B2A" w:rsidRDefault="00005C93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005C93" w:rsidRPr="00AA021F" w:rsidRDefault="00005C93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E25039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005C93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E25039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005C93" w:rsidRPr="00AA021F" w:rsidRDefault="00AA021F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377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005C93" w:rsidRPr="00AA021F" w:rsidRDefault="00AA021F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 w:rsid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005C93" w:rsidRPr="00AA021F" w:rsidRDefault="00AA021F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FC52EA" w:rsidTr="00F83A98">
        <w:tc>
          <w:tcPr>
            <w:tcW w:w="3207" w:type="dxa"/>
            <w:vMerge w:val="restart"/>
          </w:tcPr>
          <w:p w:rsidR="00FC52EA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FC52EA" w:rsidRPr="00927A4F" w:rsidRDefault="00766CB8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номер налогоплательщика организации,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766CB8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2104006770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1150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766CB8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1150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Default="003435F5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«Энергостроймонтаж»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3435F5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751,99 рублей за 1 кВт без НДС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кабельного телевидения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B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«Персей»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2127305889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3435F5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35F5">
              <w:rPr>
                <w:rFonts w:ascii="Times New Roman" w:hAnsi="Times New Roman" w:cs="Times New Roman"/>
                <w:sz w:val="24"/>
                <w:szCs w:val="24"/>
              </w:rPr>
              <w:t>роводное вещание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3435F5" w:rsidRPr="00927A4F" w:rsidRDefault="003435F5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«Ростелеком» в Чуваашской  Республике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E25039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«Ростелеком» в Чуваашской  Республике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E25039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D67628" w:rsidRPr="00927A4F" w:rsidRDefault="00D67628" w:rsidP="00D6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Телефонизация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«Ростелеком» в Чуваашской  Республике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E25039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D67628" w:rsidTr="00F83A98">
        <w:tc>
          <w:tcPr>
            <w:tcW w:w="14992" w:type="dxa"/>
            <w:gridSpan w:val="4"/>
          </w:tcPr>
          <w:p w:rsidR="00D67628" w:rsidRPr="00931F5D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93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(создаваемых) в 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машино-мест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E70BE3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E70BE3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E70BE3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1B331A" w:rsidTr="00E70BE3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3564C8" w:rsidTr="00E70BE3">
        <w:tc>
          <w:tcPr>
            <w:tcW w:w="1101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C3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RPr="00927A4F" w:rsidTr="00F01DD4">
        <w:tc>
          <w:tcPr>
            <w:tcW w:w="14786" w:type="dxa"/>
            <w:gridSpan w:val="10"/>
          </w:tcPr>
          <w:p w:rsidR="008627CB" w:rsidRDefault="008627C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 Об основных характеристиках нежилых помещений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</w:t>
            </w:r>
            <w:r w:rsid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 имущества многоквартирного дома в соответствии с жилищным законодательством Российской Федерации)</w:t>
            </w:r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трех 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AC6BCD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подъезде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AC6BC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кладовой уборочного инвентаря, водомерного узла, теплового узла, электрощитовой.</w:t>
            </w:r>
          </w:p>
        </w:tc>
        <w:tc>
          <w:tcPr>
            <w:tcW w:w="2958" w:type="dxa"/>
          </w:tcPr>
          <w:p w:rsidR="00465725" w:rsidRPr="00703BBB" w:rsidRDefault="009A5AD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540,85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300C7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техподполье</w:t>
            </w:r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4D7E12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Пасп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орт. 4213-001-30624784-2013 РЭ. 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 xml:space="preserve">Счетчики горячей и  холодной воды крыльчатые НОРМ СВКМ Магнитозащитный. № 39 86589 А16 </w:t>
            </w:r>
          </w:p>
        </w:tc>
        <w:tc>
          <w:tcPr>
            <w:tcW w:w="2958" w:type="dxa"/>
          </w:tcPr>
          <w:p w:rsidR="00465725" w:rsidRPr="007645D0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холодной воды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примерном графике реализации проекта строительства, включающем информацию об этапах и о сроках его реализации,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предполагаемом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417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1418" w:type="dxa"/>
            <w:gridSpan w:val="2"/>
          </w:tcPr>
          <w:p w:rsidR="003E299D" w:rsidRPr="002B49B7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 2017 года</w:t>
            </w:r>
          </w:p>
        </w:tc>
        <w:tc>
          <w:tcPr>
            <w:tcW w:w="1417" w:type="dxa"/>
          </w:tcPr>
          <w:p w:rsidR="003E299D" w:rsidRPr="00702068" w:rsidRDefault="003E299D" w:rsidP="000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1418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 2018 года</w:t>
            </w:r>
          </w:p>
        </w:tc>
        <w:tc>
          <w:tcPr>
            <w:tcW w:w="1559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710572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0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строительства должны быть открыты счета эскроу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280105:4161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должны быть открыты счета эскроу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B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</w:t>
            </w:r>
            <w:r w:rsidRPr="00BD6444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застройщика и уставных (складочных) капиталов, уставных фондов связанных с застройщиком юридических лиц с указанием наименования,</w:t>
            </w:r>
            <w:r w:rsidRPr="00BD6444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 застройщика или сумме размеров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полностью оплаченных уставного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 и уставных (складочных) капиталов,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уставных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адреса, адреса электронной почты, номера телефона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лиц, соответствующем сумме размеров уставного капитала застройщика и уставных (складочных) капиталов, уставных 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 юридических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сумме размеров уставного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 и уставных (складочных) капиталов,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уставных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23.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иных объектов недвижимости, строительство (создание) которых осуществляется застройщиком в соответствии со всеми его проектными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домов и 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 внесении изменений в некоторые законодательные акты Российской Федерации", о сумме общей площади всех 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эксплуатацию, и общей площади всех жилых помещений, площади всех нежилых помещений в составе всех многоквартирных домов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11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 всеми их проектными декларациями и которые не введены в эксплуатацию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всех нежилых помещений в составе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осуществляется застройщиком в соответствии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эксплуатацию. О сумме общей площади всех жилых помещений,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всех нежилых помещений в составе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жилых помещений, 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(создание) которых осуществляется связанными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юридическими лицами в соответствии со всеми их проектными декларациями и которые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3E299D" w:rsidRPr="00246CBC" w:rsidRDefault="003E299D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м2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инфраструктуры. 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 строительстве многоквартирных домов и иных объектов недвижимости и о внесении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некоторые 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Федерации" договоре о развитии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застроенной территории, договоре о комплексном освоении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 в том числе в целях строительства 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экономического класса, договоре о комплексном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развитии территории по инициативе правообладателей,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собственность. О целях затрат застройщика из числа целей,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"Об участии в долевом строительстве многоквартирных домов и 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планируемых размерах таких затрат, в том числе с указанием целей и планируемых размеров 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затрат, подлежащих возмещению за счет 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520" w:type="dxa"/>
                </w:tcPr>
                <w:p w:rsidR="003E299D" w:rsidRPr="00BD16C4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166512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166512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5386" w:type="dxa"/>
          </w:tcPr>
          <w:p w:rsidR="00677D71" w:rsidRPr="00677D71" w:rsidRDefault="00166512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 Конструктивные и объемно планировочные решения</w:t>
            </w:r>
          </w:p>
        </w:tc>
        <w:tc>
          <w:tcPr>
            <w:tcW w:w="6804" w:type="dxa"/>
          </w:tcPr>
          <w:p w:rsidR="00677D71" w:rsidRPr="00677D71" w:rsidRDefault="00166512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Огнезащитный состав «Унипол» марки «0» для обработки несущей двутавровой балки под противопожарную перегородку в чердачном помещении заменить на огнезащитный состав «Стабитерм-217».</w:t>
            </w:r>
          </w:p>
        </w:tc>
      </w:tr>
    </w:tbl>
    <w:p w:rsidR="00677D71" w:rsidRDefault="00677D71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477ED"/>
    <w:rsid w:val="00005C93"/>
    <w:rsid w:val="00012825"/>
    <w:rsid w:val="00040118"/>
    <w:rsid w:val="00040A59"/>
    <w:rsid w:val="000452A7"/>
    <w:rsid w:val="00046569"/>
    <w:rsid w:val="000708E0"/>
    <w:rsid w:val="00085AD7"/>
    <w:rsid w:val="000A0F6B"/>
    <w:rsid w:val="000A3754"/>
    <w:rsid w:val="000A79AF"/>
    <w:rsid w:val="000A7F2A"/>
    <w:rsid w:val="000B488A"/>
    <w:rsid w:val="000C52B9"/>
    <w:rsid w:val="000D27DE"/>
    <w:rsid w:val="000E0AE6"/>
    <w:rsid w:val="000E6009"/>
    <w:rsid w:val="000F0327"/>
    <w:rsid w:val="000F632B"/>
    <w:rsid w:val="00105BC2"/>
    <w:rsid w:val="00133B5E"/>
    <w:rsid w:val="001477ED"/>
    <w:rsid w:val="00152477"/>
    <w:rsid w:val="00166512"/>
    <w:rsid w:val="001965F3"/>
    <w:rsid w:val="001B331A"/>
    <w:rsid w:val="001B34EE"/>
    <w:rsid w:val="001C3A19"/>
    <w:rsid w:val="001E5AD0"/>
    <w:rsid w:val="00217BC2"/>
    <w:rsid w:val="002329B4"/>
    <w:rsid w:val="002329E2"/>
    <w:rsid w:val="00235AFB"/>
    <w:rsid w:val="00246CBC"/>
    <w:rsid w:val="00254D5E"/>
    <w:rsid w:val="00256A6F"/>
    <w:rsid w:val="0026553E"/>
    <w:rsid w:val="002666DF"/>
    <w:rsid w:val="00270CB4"/>
    <w:rsid w:val="00283B6E"/>
    <w:rsid w:val="002971B8"/>
    <w:rsid w:val="002A1502"/>
    <w:rsid w:val="002A15C5"/>
    <w:rsid w:val="002A1855"/>
    <w:rsid w:val="002B49B7"/>
    <w:rsid w:val="002C7979"/>
    <w:rsid w:val="002D0172"/>
    <w:rsid w:val="002F00D0"/>
    <w:rsid w:val="002F7C2D"/>
    <w:rsid w:val="00300C7F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564C8"/>
    <w:rsid w:val="0035724E"/>
    <w:rsid w:val="003741A6"/>
    <w:rsid w:val="00377FF3"/>
    <w:rsid w:val="00384BBD"/>
    <w:rsid w:val="00395037"/>
    <w:rsid w:val="00395807"/>
    <w:rsid w:val="003A6BA8"/>
    <w:rsid w:val="003A78C3"/>
    <w:rsid w:val="003B3007"/>
    <w:rsid w:val="003B5870"/>
    <w:rsid w:val="003B6598"/>
    <w:rsid w:val="003C39D8"/>
    <w:rsid w:val="003D19C3"/>
    <w:rsid w:val="003E299D"/>
    <w:rsid w:val="003F6179"/>
    <w:rsid w:val="003F7787"/>
    <w:rsid w:val="00415A04"/>
    <w:rsid w:val="004206C2"/>
    <w:rsid w:val="00433A47"/>
    <w:rsid w:val="00444737"/>
    <w:rsid w:val="00452FF8"/>
    <w:rsid w:val="00457451"/>
    <w:rsid w:val="00464AD1"/>
    <w:rsid w:val="00465725"/>
    <w:rsid w:val="00466018"/>
    <w:rsid w:val="00481AA2"/>
    <w:rsid w:val="004C1CFD"/>
    <w:rsid w:val="004D7B4B"/>
    <w:rsid w:val="004D7E12"/>
    <w:rsid w:val="005067A6"/>
    <w:rsid w:val="00510F87"/>
    <w:rsid w:val="00513EA3"/>
    <w:rsid w:val="00523697"/>
    <w:rsid w:val="00552B7F"/>
    <w:rsid w:val="00572857"/>
    <w:rsid w:val="00576428"/>
    <w:rsid w:val="00581CAA"/>
    <w:rsid w:val="00590B3E"/>
    <w:rsid w:val="00592619"/>
    <w:rsid w:val="0059455A"/>
    <w:rsid w:val="005A1386"/>
    <w:rsid w:val="005B59E1"/>
    <w:rsid w:val="005E64E8"/>
    <w:rsid w:val="0065107F"/>
    <w:rsid w:val="0065711C"/>
    <w:rsid w:val="006601DD"/>
    <w:rsid w:val="00663260"/>
    <w:rsid w:val="00667EA5"/>
    <w:rsid w:val="00677D71"/>
    <w:rsid w:val="00686176"/>
    <w:rsid w:val="00695263"/>
    <w:rsid w:val="006A2D9C"/>
    <w:rsid w:val="006B1238"/>
    <w:rsid w:val="006B74ED"/>
    <w:rsid w:val="006D494A"/>
    <w:rsid w:val="006D63DB"/>
    <w:rsid w:val="006E611A"/>
    <w:rsid w:val="00702068"/>
    <w:rsid w:val="00703BBB"/>
    <w:rsid w:val="00710572"/>
    <w:rsid w:val="00730C64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C4D0A"/>
    <w:rsid w:val="007C7182"/>
    <w:rsid w:val="00801EC6"/>
    <w:rsid w:val="008126EC"/>
    <w:rsid w:val="00816086"/>
    <w:rsid w:val="00846D0F"/>
    <w:rsid w:val="00854F7E"/>
    <w:rsid w:val="0085751E"/>
    <w:rsid w:val="00862700"/>
    <w:rsid w:val="008627CB"/>
    <w:rsid w:val="00882979"/>
    <w:rsid w:val="008A0E1C"/>
    <w:rsid w:val="008A42CD"/>
    <w:rsid w:val="008C4E56"/>
    <w:rsid w:val="008F6702"/>
    <w:rsid w:val="008F7036"/>
    <w:rsid w:val="00901B54"/>
    <w:rsid w:val="00903DE3"/>
    <w:rsid w:val="00917A4A"/>
    <w:rsid w:val="00920296"/>
    <w:rsid w:val="00927A4F"/>
    <w:rsid w:val="00931F5D"/>
    <w:rsid w:val="009348C7"/>
    <w:rsid w:val="00941992"/>
    <w:rsid w:val="009427E5"/>
    <w:rsid w:val="00961110"/>
    <w:rsid w:val="00962B2A"/>
    <w:rsid w:val="00970225"/>
    <w:rsid w:val="00973573"/>
    <w:rsid w:val="00982D05"/>
    <w:rsid w:val="00986359"/>
    <w:rsid w:val="009A0F09"/>
    <w:rsid w:val="009A5ADD"/>
    <w:rsid w:val="009C5BD8"/>
    <w:rsid w:val="009C636F"/>
    <w:rsid w:val="009C64F3"/>
    <w:rsid w:val="009D33EA"/>
    <w:rsid w:val="009E411F"/>
    <w:rsid w:val="00A06453"/>
    <w:rsid w:val="00A163F4"/>
    <w:rsid w:val="00A17F65"/>
    <w:rsid w:val="00A2642B"/>
    <w:rsid w:val="00A65DB4"/>
    <w:rsid w:val="00A73E9D"/>
    <w:rsid w:val="00A748BF"/>
    <w:rsid w:val="00A83D93"/>
    <w:rsid w:val="00A95286"/>
    <w:rsid w:val="00AA021F"/>
    <w:rsid w:val="00AA6F7B"/>
    <w:rsid w:val="00AB1493"/>
    <w:rsid w:val="00AC6BCD"/>
    <w:rsid w:val="00AD196B"/>
    <w:rsid w:val="00AF36EA"/>
    <w:rsid w:val="00AF3BD0"/>
    <w:rsid w:val="00AF4AC3"/>
    <w:rsid w:val="00B11543"/>
    <w:rsid w:val="00B15062"/>
    <w:rsid w:val="00B16058"/>
    <w:rsid w:val="00B27001"/>
    <w:rsid w:val="00B276B4"/>
    <w:rsid w:val="00B50058"/>
    <w:rsid w:val="00B74442"/>
    <w:rsid w:val="00B758FB"/>
    <w:rsid w:val="00B82380"/>
    <w:rsid w:val="00BB0377"/>
    <w:rsid w:val="00BD16C4"/>
    <w:rsid w:val="00BD6444"/>
    <w:rsid w:val="00BE0F5D"/>
    <w:rsid w:val="00BF27DA"/>
    <w:rsid w:val="00BF372A"/>
    <w:rsid w:val="00C00B51"/>
    <w:rsid w:val="00C1163C"/>
    <w:rsid w:val="00C3375A"/>
    <w:rsid w:val="00C34D5B"/>
    <w:rsid w:val="00C46FF6"/>
    <w:rsid w:val="00C61605"/>
    <w:rsid w:val="00C63955"/>
    <w:rsid w:val="00C74764"/>
    <w:rsid w:val="00C8352E"/>
    <w:rsid w:val="00C847DB"/>
    <w:rsid w:val="00C90FEA"/>
    <w:rsid w:val="00CB588C"/>
    <w:rsid w:val="00CE4443"/>
    <w:rsid w:val="00CE5D3F"/>
    <w:rsid w:val="00CF4A46"/>
    <w:rsid w:val="00D03F14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90722"/>
    <w:rsid w:val="00D97802"/>
    <w:rsid w:val="00DA327C"/>
    <w:rsid w:val="00DA7ABD"/>
    <w:rsid w:val="00DC0CAE"/>
    <w:rsid w:val="00DC3470"/>
    <w:rsid w:val="00DC5C1B"/>
    <w:rsid w:val="00DD64B5"/>
    <w:rsid w:val="00E006EA"/>
    <w:rsid w:val="00E02BCF"/>
    <w:rsid w:val="00E25039"/>
    <w:rsid w:val="00E27178"/>
    <w:rsid w:val="00E3134C"/>
    <w:rsid w:val="00E67827"/>
    <w:rsid w:val="00E70BE3"/>
    <w:rsid w:val="00E71C48"/>
    <w:rsid w:val="00E95C67"/>
    <w:rsid w:val="00ED113D"/>
    <w:rsid w:val="00EF0202"/>
    <w:rsid w:val="00EF1A3A"/>
    <w:rsid w:val="00EF7022"/>
    <w:rsid w:val="00F01DD4"/>
    <w:rsid w:val="00F0351F"/>
    <w:rsid w:val="00F33F49"/>
    <w:rsid w:val="00F36B8B"/>
    <w:rsid w:val="00F40C79"/>
    <w:rsid w:val="00F45A4A"/>
    <w:rsid w:val="00F51844"/>
    <w:rsid w:val="00F56E78"/>
    <w:rsid w:val="00F83A98"/>
    <w:rsid w:val="00FA2D98"/>
    <w:rsid w:val="00FA3C91"/>
    <w:rsid w:val="00FC52EA"/>
    <w:rsid w:val="00FE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Balloon Text"/>
    <w:basedOn w:val="a"/>
    <w:link w:val="a6"/>
    <w:uiPriority w:val="99"/>
    <w:semiHidden/>
    <w:unhideWhenUsed/>
    <w:rsid w:val="003F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ur-mco.nar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5686-64C9-4B13-B5F7-832A6825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9862</Words>
  <Characters>56216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2017-02-27T11:24:00Z</cp:lastPrinted>
  <dcterms:created xsi:type="dcterms:W3CDTF">2017-04-20T09:17:00Z</dcterms:created>
  <dcterms:modified xsi:type="dcterms:W3CDTF">2017-04-20T10:53:00Z</dcterms:modified>
</cp:coreProperties>
</file>